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BEFD2" w14:textId="7ADB3F50" w:rsidR="00A21ED1" w:rsidRDefault="00A21ED1" w:rsidP="00A21ED1">
      <w:pPr>
        <w:jc w:val="center"/>
        <w:rPr>
          <w:rFonts w:asciiTheme="minorHAnsi" w:hAnsiTheme="minorHAnsi" w:cstheme="minorHAnsi"/>
          <w:b/>
          <w:bCs/>
        </w:rPr>
      </w:pPr>
      <w:r>
        <w:rPr>
          <w:rFonts w:asciiTheme="minorHAnsi" w:hAnsiTheme="minorHAnsi" w:cstheme="minorHAnsi"/>
          <w:b/>
          <w:bCs/>
        </w:rPr>
        <w:t>Assignment 4</w:t>
      </w:r>
    </w:p>
    <w:p w14:paraId="4818D8FF" w14:textId="77777777" w:rsidR="00A21ED1" w:rsidRDefault="00A21ED1" w:rsidP="00A21ED1">
      <w:pPr>
        <w:jc w:val="center"/>
        <w:rPr>
          <w:rFonts w:asciiTheme="minorHAnsi" w:hAnsiTheme="minorHAnsi" w:cstheme="minorHAnsi"/>
          <w:b/>
          <w:bCs/>
        </w:rPr>
      </w:pPr>
    </w:p>
    <w:p w14:paraId="6650DCCF" w14:textId="456E4077" w:rsidR="00A21ED1" w:rsidRPr="00A21ED1" w:rsidRDefault="00A21ED1" w:rsidP="00A21ED1">
      <w:pPr>
        <w:rPr>
          <w:rFonts w:asciiTheme="minorHAnsi" w:hAnsiTheme="minorHAnsi" w:cstheme="minorHAnsi"/>
          <w:b/>
          <w:bCs/>
        </w:rPr>
      </w:pPr>
      <w:r w:rsidRPr="00A21ED1">
        <w:rPr>
          <w:rFonts w:asciiTheme="minorHAnsi" w:hAnsiTheme="minorHAnsi" w:cstheme="minorHAnsi"/>
          <w:b/>
          <w:bCs/>
        </w:rPr>
        <w:t xml:space="preserve">Instruction: Assignment must be neatly presented in a </w:t>
      </w:r>
      <w:r w:rsidRPr="00A21ED1">
        <w:rPr>
          <w:rFonts w:asciiTheme="minorHAnsi" w:hAnsiTheme="minorHAnsi" w:cstheme="minorHAnsi"/>
          <w:b/>
          <w:bCs/>
          <w:color w:val="FF0000"/>
        </w:rPr>
        <w:t xml:space="preserve">Word </w:t>
      </w:r>
      <w:r w:rsidRPr="00A21ED1">
        <w:rPr>
          <w:rFonts w:asciiTheme="minorHAnsi" w:hAnsiTheme="minorHAnsi" w:cstheme="minorHAnsi"/>
          <w:b/>
          <w:bCs/>
        </w:rPr>
        <w:t xml:space="preserve">document including tables </w:t>
      </w:r>
      <w:r>
        <w:rPr>
          <w:rFonts w:asciiTheme="minorHAnsi" w:hAnsiTheme="minorHAnsi" w:cstheme="minorHAnsi"/>
          <w:b/>
          <w:bCs/>
        </w:rPr>
        <w:t xml:space="preserve">or </w:t>
      </w:r>
      <w:r w:rsidRPr="00A21ED1">
        <w:rPr>
          <w:rFonts w:asciiTheme="minorHAnsi" w:hAnsiTheme="minorHAnsi" w:cstheme="minorHAnsi"/>
          <w:b/>
          <w:bCs/>
        </w:rPr>
        <w:t>graphs from Excel.</w:t>
      </w:r>
    </w:p>
    <w:p w14:paraId="350719F9" w14:textId="78AE7F8B" w:rsidR="008F72D1" w:rsidRDefault="00D425C7"/>
    <w:p w14:paraId="595FE052" w14:textId="2B2A99FD" w:rsidR="00A21ED1" w:rsidRDefault="00A21ED1">
      <w:pPr>
        <w:rPr>
          <w:rFonts w:asciiTheme="minorHAnsi" w:hAnsiTheme="minorHAnsi" w:cstheme="minorHAnsi"/>
        </w:rPr>
      </w:pPr>
      <w:r w:rsidRPr="00A21ED1">
        <w:rPr>
          <w:rFonts w:asciiTheme="minorHAnsi" w:hAnsiTheme="minorHAnsi" w:cstheme="minorHAnsi"/>
        </w:rPr>
        <w:t>Q1. ANOVA is a useful tool in performance comparisons. A nonprofit foundation funds a program to reduce accidents among school-aged children. The employees in the program conduct regular education workshops for students and teachers. The daily number of accidents per 1,000 students is used to assess the performance of the program in reducing accidents among students. The program is operated in school A, which collected the following data on 10 randomly selected days: 3.82, 1.01, 5.96, 8.99, 8.85, 5.54, 0.14, 4.07, 7.65, and 1.39. You are a performance analyst whose job it is to assess the performance of this program in school A. To conduct your evaluation, you collect data from two schools (school B and school C) that do not have these programs (that is, the control groups). The following data are for school B: 6.58, 0.59, 7.00, 7.17, 7.83, 8.68, 1.17, 5.50, 6.84, and 4.09. For school C the data are as follows: 9.47, 4.86, 8.65, 5.54, 6.45, 2.71, 8.63, 9.30, 7.37, and 7.09. Assume normal distributions of the data in each group and determine whether the program in schoo</w:t>
      </w:r>
      <w:bookmarkStart w:id="0" w:name="_GoBack"/>
      <w:bookmarkEnd w:id="0"/>
      <w:r w:rsidRPr="00A21ED1">
        <w:rPr>
          <w:rFonts w:asciiTheme="minorHAnsi" w:hAnsiTheme="minorHAnsi" w:cstheme="minorHAnsi"/>
        </w:rPr>
        <w:t>l A has a lower number of accidents.</w:t>
      </w:r>
    </w:p>
    <w:p w14:paraId="1C62493E" w14:textId="01A08A32" w:rsidR="00A21ED1" w:rsidRDefault="00A21ED1">
      <w:pPr>
        <w:rPr>
          <w:rFonts w:asciiTheme="minorHAnsi" w:hAnsiTheme="minorHAnsi" w:cstheme="minorHAnsi"/>
        </w:rPr>
      </w:pPr>
    </w:p>
    <w:p w14:paraId="06E25C43" w14:textId="56C56B3B" w:rsidR="00A21ED1" w:rsidRDefault="00A21ED1">
      <w:pPr>
        <w:rPr>
          <w:rFonts w:asciiTheme="minorHAnsi" w:hAnsiTheme="minorHAnsi" w:cstheme="minorHAnsi"/>
        </w:rPr>
      </w:pPr>
      <w:r>
        <w:rPr>
          <w:rFonts w:asciiTheme="minorHAnsi" w:hAnsiTheme="minorHAnsi" w:cstheme="minorHAnsi"/>
        </w:rPr>
        <w:t xml:space="preserve">Q2. </w:t>
      </w:r>
      <w:r w:rsidRPr="00A21ED1">
        <w:rPr>
          <w:rFonts w:asciiTheme="minorHAnsi" w:hAnsiTheme="minorHAnsi" w:cstheme="minorHAnsi"/>
        </w:rPr>
        <w:t>Use the Public Perceptions dataset. An analyst wants to know whether the index variable of customer service varies across race. Recode the variable Ethnic to distinguish among whites, blacks, other races, and Hispanics, and then calculate the means for each of these groups. Then use ANOVA to determine whether any of these differences are statistically significant.</w:t>
      </w:r>
    </w:p>
    <w:p w14:paraId="6EAFAC38" w14:textId="646ECEDC" w:rsidR="00A21ED1" w:rsidRDefault="00A21ED1">
      <w:pPr>
        <w:rPr>
          <w:rFonts w:asciiTheme="minorHAnsi" w:hAnsiTheme="minorHAnsi" w:cstheme="minorHAnsi"/>
        </w:rPr>
      </w:pPr>
    </w:p>
    <w:p w14:paraId="0A02CB21" w14:textId="36E20E9F" w:rsidR="00A21ED1" w:rsidRDefault="00A21ED1">
      <w:pPr>
        <w:rPr>
          <w:rFonts w:asciiTheme="minorHAnsi" w:hAnsiTheme="minorHAnsi" w:cstheme="minorHAnsi"/>
        </w:rPr>
      </w:pPr>
      <w:r>
        <w:rPr>
          <w:rFonts w:asciiTheme="minorHAnsi" w:hAnsiTheme="minorHAnsi" w:cstheme="minorHAnsi"/>
        </w:rPr>
        <w:t xml:space="preserve">Q3. </w:t>
      </w:r>
      <w:r w:rsidRPr="00A21ED1">
        <w:rPr>
          <w:rFonts w:asciiTheme="minorHAnsi" w:hAnsiTheme="minorHAnsi" w:cstheme="minorHAnsi"/>
        </w:rPr>
        <w:t>Use the Public Perceptions dataset. An analyst wants to know whether incomes vary by age groups. Treat the income variable as a continuous variable, and treat the age variable as an ordinal variable. Calculate the means for each of these groups, and then use ANOVA to determine whether any of these differences are statistically significant. For which age groups is the relationship linear?</w:t>
      </w:r>
    </w:p>
    <w:p w14:paraId="1957AB8D" w14:textId="535D0621" w:rsidR="00A21ED1" w:rsidRDefault="00A21ED1">
      <w:pPr>
        <w:rPr>
          <w:rFonts w:asciiTheme="minorHAnsi" w:hAnsiTheme="minorHAnsi" w:cstheme="minorHAnsi"/>
        </w:rPr>
      </w:pPr>
    </w:p>
    <w:p w14:paraId="32C10BE3" w14:textId="17764C8E" w:rsidR="00A21ED1" w:rsidRPr="00A21ED1" w:rsidRDefault="00A21ED1">
      <w:pPr>
        <w:rPr>
          <w:rFonts w:asciiTheme="minorHAnsi" w:hAnsiTheme="minorHAnsi" w:cstheme="minorHAnsi"/>
        </w:rPr>
      </w:pPr>
      <w:r>
        <w:rPr>
          <w:rFonts w:asciiTheme="minorHAnsi" w:hAnsiTheme="minorHAnsi" w:cstheme="minorHAnsi"/>
        </w:rPr>
        <w:t xml:space="preserve">Q4. </w:t>
      </w:r>
      <w:r w:rsidRPr="00A21ED1">
        <w:rPr>
          <w:rFonts w:asciiTheme="minorHAnsi" w:hAnsiTheme="minorHAnsi" w:cstheme="minorHAnsi"/>
        </w:rPr>
        <w:t>Use the Watershed dataset. An analyst wants to know whether the level of conventional pollutants (</w:t>
      </w:r>
      <w:proofErr w:type="spellStart"/>
      <w:r w:rsidRPr="00A21ED1">
        <w:rPr>
          <w:rFonts w:asciiTheme="minorHAnsi" w:hAnsiTheme="minorHAnsi" w:cstheme="minorHAnsi"/>
        </w:rPr>
        <w:t>conpolut</w:t>
      </w:r>
      <w:proofErr w:type="spellEnd"/>
      <w:r w:rsidRPr="00A21ED1">
        <w:rPr>
          <w:rFonts w:asciiTheme="minorHAnsi" w:hAnsiTheme="minorHAnsi" w:cstheme="minorHAnsi"/>
        </w:rPr>
        <w:t>) is associated with the number of aquatic/wetland species at risk (</w:t>
      </w:r>
      <w:proofErr w:type="spellStart"/>
      <w:r w:rsidRPr="00A21ED1">
        <w:rPr>
          <w:rFonts w:asciiTheme="minorHAnsi" w:hAnsiTheme="minorHAnsi" w:cstheme="minorHAnsi"/>
        </w:rPr>
        <w:t>speatrsk</w:t>
      </w:r>
      <w:proofErr w:type="spellEnd"/>
      <w:r w:rsidRPr="00A21ED1">
        <w:rPr>
          <w:rFonts w:asciiTheme="minorHAnsi" w:hAnsiTheme="minorHAnsi" w:cstheme="minorHAnsi"/>
        </w:rPr>
        <w:t>). What are your conclusions?</w:t>
      </w:r>
    </w:p>
    <w:sectPr w:rsidR="00A21ED1" w:rsidRPr="00A21ED1" w:rsidSect="009D4B01">
      <w:head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B8637F" w14:textId="77777777" w:rsidR="00D425C7" w:rsidRDefault="00D425C7" w:rsidP="00046FF0">
      <w:r>
        <w:separator/>
      </w:r>
    </w:p>
  </w:endnote>
  <w:endnote w:type="continuationSeparator" w:id="0">
    <w:p w14:paraId="1435B81B" w14:textId="77777777" w:rsidR="00D425C7" w:rsidRDefault="00D425C7" w:rsidP="00046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0E33B" w14:textId="77777777" w:rsidR="00D425C7" w:rsidRDefault="00D425C7" w:rsidP="00046FF0">
      <w:r>
        <w:separator/>
      </w:r>
    </w:p>
  </w:footnote>
  <w:footnote w:type="continuationSeparator" w:id="0">
    <w:p w14:paraId="0AC00F25" w14:textId="77777777" w:rsidR="00D425C7" w:rsidRDefault="00D425C7" w:rsidP="00046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850C8" w14:textId="4304A720" w:rsidR="004A4D84" w:rsidRDefault="00046FF0" w:rsidP="004A4D84">
    <w:pPr>
      <w:pStyle w:val="Header"/>
    </w:pPr>
    <w:r>
      <w:tab/>
    </w:r>
    <w:r>
      <w:tab/>
    </w:r>
    <w:r>
      <w:tab/>
    </w:r>
    <w:r>
      <w:tab/>
    </w:r>
    <w:r>
      <w:tab/>
    </w:r>
    <w:r>
      <w:tab/>
    </w:r>
    <w:r>
      <w:tab/>
    </w:r>
    <w:r>
      <w:tab/>
    </w:r>
    <w:r>
      <w:tab/>
    </w:r>
    <w:r>
      <w:tab/>
    </w:r>
    <w:r>
      <w:tab/>
    </w:r>
    <w:r>
      <w:tab/>
    </w:r>
  </w:p>
  <w:p w14:paraId="624DDFC7" w14:textId="6E0BD2A0" w:rsidR="00046FF0" w:rsidRDefault="00046FF0" w:rsidP="00046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1"/>
    <w:rsid w:val="00046FF0"/>
    <w:rsid w:val="003352D0"/>
    <w:rsid w:val="004A4D84"/>
    <w:rsid w:val="004B497A"/>
    <w:rsid w:val="004D14C5"/>
    <w:rsid w:val="005E78AE"/>
    <w:rsid w:val="008C0D0B"/>
    <w:rsid w:val="008F3EEE"/>
    <w:rsid w:val="009D4B01"/>
    <w:rsid w:val="009F5566"/>
    <w:rsid w:val="00A21ED1"/>
    <w:rsid w:val="00C562DE"/>
    <w:rsid w:val="00D425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3F403"/>
  <w14:defaultImageDpi w14:val="32767"/>
  <w15:chartTrackingRefBased/>
  <w15:docId w15:val="{F5432C89-180C-FA48-8319-12344B8EB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B01"/>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D4B01"/>
    <w:pPr>
      <w:spacing w:before="100" w:beforeAutospacing="1" w:after="100" w:afterAutospacing="1"/>
    </w:pPr>
  </w:style>
  <w:style w:type="paragraph" w:styleId="Header">
    <w:name w:val="header"/>
    <w:basedOn w:val="Normal"/>
    <w:link w:val="HeaderChar"/>
    <w:uiPriority w:val="99"/>
    <w:unhideWhenUsed/>
    <w:rsid w:val="00046FF0"/>
    <w:pPr>
      <w:tabs>
        <w:tab w:val="center" w:pos="4680"/>
        <w:tab w:val="right" w:pos="9360"/>
      </w:tabs>
    </w:pPr>
  </w:style>
  <w:style w:type="character" w:customStyle="1" w:styleId="HeaderChar">
    <w:name w:val="Header Char"/>
    <w:basedOn w:val="DefaultParagraphFont"/>
    <w:link w:val="Header"/>
    <w:uiPriority w:val="99"/>
    <w:rsid w:val="00046FF0"/>
    <w:rPr>
      <w:rFonts w:ascii="Times New Roman" w:eastAsia="Times New Roman" w:hAnsi="Times New Roman" w:cs="Times New Roman"/>
      <w:lang w:eastAsia="en-US"/>
    </w:rPr>
  </w:style>
  <w:style w:type="paragraph" w:styleId="Footer">
    <w:name w:val="footer"/>
    <w:basedOn w:val="Normal"/>
    <w:link w:val="FooterChar"/>
    <w:uiPriority w:val="99"/>
    <w:unhideWhenUsed/>
    <w:rsid w:val="00046FF0"/>
    <w:pPr>
      <w:tabs>
        <w:tab w:val="center" w:pos="4680"/>
        <w:tab w:val="right" w:pos="9360"/>
      </w:tabs>
    </w:pPr>
  </w:style>
  <w:style w:type="character" w:customStyle="1" w:styleId="FooterChar">
    <w:name w:val="Footer Char"/>
    <w:basedOn w:val="DefaultParagraphFont"/>
    <w:link w:val="Footer"/>
    <w:uiPriority w:val="99"/>
    <w:rsid w:val="00046FF0"/>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099783">
      <w:bodyDiv w:val="1"/>
      <w:marLeft w:val="0"/>
      <w:marRight w:val="0"/>
      <w:marTop w:val="0"/>
      <w:marBottom w:val="0"/>
      <w:divBdr>
        <w:top w:val="none" w:sz="0" w:space="0" w:color="auto"/>
        <w:left w:val="none" w:sz="0" w:space="0" w:color="auto"/>
        <w:bottom w:val="none" w:sz="0" w:space="0" w:color="auto"/>
        <w:right w:val="none" w:sz="0" w:space="0" w:color="auto"/>
      </w:divBdr>
    </w:div>
    <w:div w:id="1050571157">
      <w:bodyDiv w:val="1"/>
      <w:marLeft w:val="0"/>
      <w:marRight w:val="0"/>
      <w:marTop w:val="0"/>
      <w:marBottom w:val="0"/>
      <w:divBdr>
        <w:top w:val="none" w:sz="0" w:space="0" w:color="auto"/>
        <w:left w:val="none" w:sz="0" w:space="0" w:color="auto"/>
        <w:bottom w:val="none" w:sz="0" w:space="0" w:color="auto"/>
        <w:right w:val="none" w:sz="0" w:space="0" w:color="auto"/>
      </w:divBdr>
    </w:div>
    <w:div w:id="1354301560">
      <w:bodyDiv w:val="1"/>
      <w:marLeft w:val="0"/>
      <w:marRight w:val="0"/>
      <w:marTop w:val="0"/>
      <w:marBottom w:val="0"/>
      <w:divBdr>
        <w:top w:val="none" w:sz="0" w:space="0" w:color="auto"/>
        <w:left w:val="none" w:sz="0" w:space="0" w:color="auto"/>
        <w:bottom w:val="none" w:sz="0" w:space="0" w:color="auto"/>
        <w:right w:val="none" w:sz="0" w:space="0" w:color="auto"/>
      </w:divBdr>
    </w:div>
    <w:div w:id="213610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1</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kim</dc:creator>
  <cp:keywords/>
  <dc:description/>
  <cp:lastModifiedBy>Collins, Susan N.</cp:lastModifiedBy>
  <cp:revision>5</cp:revision>
  <dcterms:created xsi:type="dcterms:W3CDTF">2020-10-17T21:26:00Z</dcterms:created>
  <dcterms:modified xsi:type="dcterms:W3CDTF">2020-10-18T04:16:00Z</dcterms:modified>
</cp:coreProperties>
</file>